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81" w:rsidRDefault="001E2181" w:rsidP="001E21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181">
        <w:rPr>
          <w:rFonts w:ascii="Times New Roman" w:hAnsi="Times New Roman" w:cs="Times New Roman"/>
          <w:b/>
          <w:sz w:val="32"/>
          <w:szCs w:val="32"/>
        </w:rPr>
        <w:t xml:space="preserve">29 сентября </w:t>
      </w:r>
      <w:r w:rsidRPr="001E2181">
        <w:rPr>
          <w:rFonts w:ascii="Times New Roman" w:hAnsi="Times New Roman" w:cs="Times New Roman"/>
          <w:b/>
          <w:sz w:val="32"/>
          <w:szCs w:val="32"/>
        </w:rPr>
        <w:t>Всемирный день борьбы с бешенством</w:t>
      </w:r>
    </w:p>
    <w:p w:rsidR="001E2181" w:rsidRPr="001E2181" w:rsidRDefault="001E2181" w:rsidP="001E2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2181" w:rsidRDefault="001E2181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Ежегодно 28 сентября по инициативе Всемирной организации здравоохранения (ВОЗ) отмечается Всемирный день борьбы с бешенством.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E2181" w:rsidRPr="001E2181" w:rsidRDefault="00980028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Девизом Всемирного дня борьбы с бешенством в 2025 году является "Действуйте сейчас: сообщество «Ты, я»" </w:t>
      </w:r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Act</w:t>
      </w:r>
      <w:proofErr w:type="spell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now</w:t>
      </w:r>
      <w:proofErr w:type="spell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me</w:t>
      </w:r>
      <w:proofErr w:type="spell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community</w:t>
      </w:r>
      <w:proofErr w:type="spell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). Этот призыв подчеркивает важность как индивидуальных, так и коллективных действий для прекращения распространения бешенства</w:t>
      </w:r>
      <w:r w:rsid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181"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181"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выбрана в память о французском микробиологе </w:t>
      </w:r>
      <w:hyperlink r:id="rId5" w:tgtFrame="_blank" w:history="1">
        <w:r w:rsidR="001E2181" w:rsidRPr="001E21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Луи Пастере</w:t>
        </w:r>
      </w:hyperlink>
      <w:r w:rsidR="001E2181"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, благодаря которому была создана первая вакцина от бешенства.</w:t>
      </w:r>
    </w:p>
    <w:p w:rsidR="00980028" w:rsidRPr="001E2181" w:rsidRDefault="00980028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моменты кампании 2025 года: </w:t>
      </w:r>
    </w:p>
    <w:p w:rsidR="00980028" w:rsidRPr="001E2181" w:rsidRDefault="00980028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"Ты, я" сообщество</w:t>
      </w:r>
      <w:r w:rsidR="001E2181" w:rsidRPr="001E2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E2181" w:rsidRPr="001E2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21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Тема подчеркивает, что каждый человек и сообщество в целом могут внести свой вклад в искоренение бешенства.</w:t>
      </w:r>
    </w:p>
    <w:p w:rsidR="00980028" w:rsidRPr="001E2181" w:rsidRDefault="00980028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Действовать сейчас</w:t>
      </w:r>
      <w:r w:rsidRPr="001E2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1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Настойчивый призыв к немедленным действиям для борьбы с бешенством.</w:t>
      </w:r>
    </w:p>
    <w:p w:rsidR="00980028" w:rsidRDefault="00980028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Сообщество</w:t>
      </w:r>
      <w:r w:rsidRPr="001E2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1E2181"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1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Вместе мы можем остановить распространение бешенства.</w:t>
      </w:r>
      <w:r w:rsidR="001E21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девиз является продолжением предыдущих кампаний, например, в 2024 году был лозунг «Преодоление границ в борьбе с бешенством». Почему это важно? </w:t>
      </w:r>
    </w:p>
    <w:p w:rsidR="001E2181" w:rsidRPr="001E2181" w:rsidRDefault="001E2181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028" w:rsidRPr="001E2181" w:rsidRDefault="00980028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Предупреждение бешенства</w:t>
      </w:r>
      <w:r w:rsidRPr="001E2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1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Всемирный день борьбы с бешенством направлен на повышение осведомленности о бешенстве, методах его профилактики и важности вакцинации как для людей, так и для животных.</w:t>
      </w:r>
    </w:p>
    <w:p w:rsidR="00980028" w:rsidRPr="001E2181" w:rsidRDefault="00980028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Солидарность</w:t>
      </w:r>
      <w:r w:rsidRPr="001E21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1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День, отмечаемый ежегодно 28 сентября, служит напоминанием о том, что искоренение бешенства требует совместных усилий всего общества.</w:t>
      </w:r>
    </w:p>
    <w:p w:rsidR="00980028" w:rsidRPr="001E2181" w:rsidRDefault="00980028" w:rsidP="001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Санитарное просвещение:</w:t>
      </w:r>
      <w:r w:rsidR="001E2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21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Информирование населения о способах заражения, симптомах и последствиях болезни. </w:t>
      </w:r>
    </w:p>
    <w:p w:rsidR="00980028" w:rsidRPr="001E2181" w:rsidRDefault="00980028" w:rsidP="002634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оценкам ВОЗ, от бешенства ежегодно умирает 59 000 человек. Поскольку в 99% случаев заражение людей бешенством происходит в результате укусов и </w:t>
      </w:r>
      <w:proofErr w:type="spellStart"/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оцарапывания</w:t>
      </w:r>
      <w:proofErr w:type="spellEnd"/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собак, многие из этих случаев смерти можно было бы предотвратить с помощью вакцинации животных и профилактики укусов.</w:t>
      </w:r>
    </w:p>
    <w:p w:rsidR="00980028" w:rsidRPr="001E2181" w:rsidRDefault="00980028" w:rsidP="001E21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 совместно с глобальными партнерами стремится положить конец случаям гибели людей от бешенства, передаваемого собаками (</w:t>
      </w:r>
      <w:hyperlink r:id="rId6" w:history="1">
        <w:r w:rsidRPr="001E2181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«</w:t>
        </w:r>
        <w:proofErr w:type="spellStart"/>
        <w:r w:rsidRPr="001E2181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Zero</w:t>
        </w:r>
        <w:proofErr w:type="spellEnd"/>
        <w:r w:rsidRPr="001E2181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Pr="001E2181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by</w:t>
        </w:r>
        <w:proofErr w:type="spellEnd"/>
        <w:r w:rsidRPr="001E2181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 xml:space="preserve"> 30»</w:t>
        </w:r>
      </w:hyperlink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с помощью комплексного подхода «Единое здоровье», способствующего массовой вакцинации собак, обеспечению доступа людей к экстренной вакцинопрофилактике людей, подготовке работников здравоохранения, улучшению эпидемиологического надзора и профилактике укусов путем проведения информационно</w:t>
      </w: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noBreakHyphen/>
        <w:t>разъяснительной работы.</w:t>
      </w:r>
    </w:p>
    <w:p w:rsidR="00980028" w:rsidRPr="001E2181" w:rsidRDefault="00980028" w:rsidP="001E218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безопасные и эффективные вакцины для животных и людей – важнейшие инструменты, позволяющие исключить гибель людей от бешенства, а осведомленность – ключевой фактор успеха в эффективной профилактике бешенства.</w:t>
      </w:r>
    </w:p>
    <w:p w:rsidR="00980028" w:rsidRPr="001E2181" w:rsidRDefault="00980028" w:rsidP="002634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Бешенство — зоонозная особо опасная вирусная инфекция, передающаяся через укусы животных со слюной и проявляющаяся тяжелым поражением центральной нервной системы и высокой летальностью, достигающей 100%.</w:t>
      </w:r>
    </w:p>
    <w:p w:rsidR="00980028" w:rsidRPr="001E2181" w:rsidRDefault="00980028" w:rsidP="002634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Источник инфекции – больные бешенством собаки, кошки, лисы, еноты, волки, енотовидные собаки, шакалы, летучие мыши и некоторые другие животные.</w:t>
      </w:r>
    </w:p>
    <w:p w:rsidR="00980028" w:rsidRPr="001E2181" w:rsidRDefault="00980028" w:rsidP="0026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Бешенство передается людям и животным через слюну, обычно через </w:t>
      </w:r>
      <w:hyperlink r:id="rId7" w:history="1">
        <w:r w:rsidRPr="001E2181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укусы</w:t>
        </w:r>
      </w:hyperlink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царапины или прямой контакт со слизистой оболочкой (например, глаз, рта), открытыми ранами.</w:t>
      </w:r>
    </w:p>
    <w:p w:rsidR="00980028" w:rsidRPr="001E2181" w:rsidRDefault="00980028" w:rsidP="001E218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появления клинических симптомов бешенство заканчивается летальным исходом в 100% случаев.</w:t>
      </w:r>
    </w:p>
    <w:p w:rsidR="001E2181" w:rsidRDefault="00980028" w:rsidP="001E21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21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 случае укуса, </w:t>
      </w:r>
      <w:proofErr w:type="spellStart"/>
      <w:r w:rsidRPr="001E21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оцарапывания</w:t>
      </w:r>
      <w:proofErr w:type="spellEnd"/>
      <w:r w:rsidRPr="001E21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или </w:t>
      </w:r>
      <w:proofErr w:type="spellStart"/>
      <w:r w:rsidRPr="001E21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ослюнения</w:t>
      </w:r>
      <w:proofErr w:type="spellEnd"/>
      <w:r w:rsidRPr="001E21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потенциально бешеным животным необходимо как можно быстрее промыть рану под проточной водой с мылом в течение 10 минут, а потом в кратчайшие сроки обратиться за медицинской помощью.</w:t>
      </w: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80028" w:rsidRPr="001E2181" w:rsidRDefault="00980028" w:rsidP="001E21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раньше человек обратится за медицинской помощью, тем больше вероятность благоприятного исхода.</w:t>
      </w:r>
    </w:p>
    <w:p w:rsidR="00980028" w:rsidRPr="00263410" w:rsidRDefault="00980028" w:rsidP="001E218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Вакцинация – единственный эффективный способ предупреждения бешенства.</w:t>
      </w:r>
    </w:p>
    <w:p w:rsidR="00980028" w:rsidRPr="001E2181" w:rsidRDefault="00980028" w:rsidP="001E21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Полный курс антирабической вакцинации включает шесть внутримышечных инъекций. Первую прививку делают в день обращения, а далее – на 3, 7, 14, 30, 90 сутки после укуса.</w:t>
      </w:r>
    </w:p>
    <w:p w:rsidR="00980028" w:rsidRPr="001E2181" w:rsidRDefault="00980028" w:rsidP="002634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Некоторым людям, получившим наиболее тяжелые повреждения, назначают еще и антирабический иммуноглобулин. Решение о необходимости применения антирабического иммуноглобулина принимает врач.</w:t>
      </w:r>
    </w:p>
    <w:p w:rsidR="00980028" w:rsidRPr="001E2181" w:rsidRDefault="00980028" w:rsidP="0026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Профилактические прививки против бешенства включены в национальный календарь профилактических прививок по эпидемическим показаниям и проводятся бесплатно амбулаторно или в стационаре.</w:t>
      </w:r>
    </w:p>
    <w:p w:rsidR="00980028" w:rsidRPr="00263410" w:rsidRDefault="00980028" w:rsidP="001E21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41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Напоминаем о мерах неспецифической профилактики бешенства:</w:t>
      </w:r>
    </w:p>
    <w:p w:rsidR="00980028" w:rsidRPr="001E2181" w:rsidRDefault="00980028" w:rsidP="0026341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выпускайте домашних животных на </w:t>
      </w:r>
      <w:proofErr w:type="spell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самовыгул</w:t>
      </w:r>
      <w:proofErr w:type="spell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0028" w:rsidRPr="001E2181" w:rsidRDefault="00980028" w:rsidP="001E2181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позволяйте домашним животным контактировать с бродячими и дикими животными,</w:t>
      </w:r>
    </w:p>
    <w:p w:rsidR="00980028" w:rsidRPr="001E2181" w:rsidRDefault="00980028" w:rsidP="001E2181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приводите домой пойманных на улице бродячих животных,</w:t>
      </w:r>
    </w:p>
    <w:p w:rsidR="00980028" w:rsidRPr="001E2181" w:rsidRDefault="00980028" w:rsidP="001E2181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приближайтесь к диким или бродячим животным, даже если они кажутся дружелюбными,</w:t>
      </w:r>
    </w:p>
    <w:p w:rsidR="00980028" w:rsidRPr="001E2181" w:rsidRDefault="00980028" w:rsidP="001E2181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забывайте регулярно делать прививку от бешенства домашним питомцам.</w:t>
      </w:r>
    </w:p>
    <w:p w:rsidR="00980028" w:rsidRDefault="00980028" w:rsidP="001E218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домашних животных поможет избежать смертельной болезни не только вам, но и вашему окружению.</w:t>
      </w:r>
    </w:p>
    <w:p w:rsidR="00263410" w:rsidRDefault="00263410" w:rsidP="001E218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181" w:rsidRPr="001E2181" w:rsidRDefault="001E2181" w:rsidP="00263410">
      <w:pPr>
        <w:rPr>
          <w:rFonts w:ascii="Times New Roman" w:hAnsi="Times New Roman" w:cs="Times New Roman"/>
          <w:sz w:val="28"/>
          <w:szCs w:val="28"/>
        </w:rPr>
      </w:pPr>
      <w:r w:rsidRPr="0099295F">
        <w:rPr>
          <w:rFonts w:ascii="Times New Roman" w:hAnsi="Times New Roman" w:cs="Times New Roman"/>
          <w:sz w:val="24"/>
          <w:szCs w:val="24"/>
        </w:rPr>
        <w:t xml:space="preserve">Источник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9295F">
          <w:rPr>
            <w:rStyle w:val="a3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  <w:bookmarkStart w:id="0" w:name="_GoBack"/>
      <w:bookmarkEnd w:id="0"/>
    </w:p>
    <w:sectPr w:rsidR="001E2181" w:rsidRPr="001E2181" w:rsidSect="00263410">
      <w:pgSz w:w="11906" w:h="16838"/>
      <w:pgMar w:top="737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70F84"/>
    <w:multiLevelType w:val="multilevel"/>
    <w:tmpl w:val="E304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72C0B"/>
    <w:multiLevelType w:val="multilevel"/>
    <w:tmpl w:val="A348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86346"/>
    <w:multiLevelType w:val="multilevel"/>
    <w:tmpl w:val="8F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F0953"/>
    <w:multiLevelType w:val="multilevel"/>
    <w:tmpl w:val="C1F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B6481"/>
    <w:multiLevelType w:val="multilevel"/>
    <w:tmpl w:val="F79C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19"/>
    <w:rsid w:val="001E2181"/>
    <w:rsid w:val="00263410"/>
    <w:rsid w:val="004519B9"/>
    <w:rsid w:val="00980028"/>
    <w:rsid w:val="00D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D800E-34AE-41F7-886E-F447668B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0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98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0028"/>
    <w:rPr>
      <w:color w:val="0000FF"/>
      <w:u w:val="single"/>
    </w:rPr>
  </w:style>
  <w:style w:type="character" w:customStyle="1" w:styleId="uv3um">
    <w:name w:val="uv3um"/>
    <w:basedOn w:val="a0"/>
    <w:rsid w:val="00980028"/>
  </w:style>
  <w:style w:type="character" w:styleId="a4">
    <w:name w:val="Strong"/>
    <w:basedOn w:val="a0"/>
    <w:uiPriority w:val="22"/>
    <w:qFormat/>
    <w:rsid w:val="00980028"/>
    <w:rPr>
      <w:b/>
      <w:bCs/>
    </w:rPr>
  </w:style>
  <w:style w:type="character" w:customStyle="1" w:styleId="m5tqyf">
    <w:name w:val="m5tqyf"/>
    <w:basedOn w:val="a0"/>
    <w:rsid w:val="00980028"/>
  </w:style>
  <w:style w:type="character" w:customStyle="1" w:styleId="oxzekf">
    <w:name w:val="oxzekf"/>
    <w:basedOn w:val="a0"/>
    <w:rsid w:val="0098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00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1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2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89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9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3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3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1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6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0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9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animal-bi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publications/i/item/9789241513838" TargetMode="External"/><Relationship Id="rId5" Type="http://schemas.openxmlformats.org/officeDocument/2006/relationships/hyperlink" Target="https://www.google.com/search?cs=0&amp;sca_esv=c7bde4720c8231c4&amp;q=%D0%9B%D1%83%D0%B8+%D0%9F%D0%B0%D1%81%D1%82%D0%B5%D1%80%D0%B5&amp;sa=X&amp;ved=2ahUKEwj45tDhp8mPAxXuGxAIHSYSCRoQxccNegQIJBAB&amp;mstk=AUtExfAXe0MoNGkv9bW_u2dh9vVfaTXZBQY_WnqFO_mydbgQzxVaR7CPr5-jsTPaX9LewlkjxKfOaGtG2bjRTiXLOeGhDCIlFr8Yn1W42XqX6oTrx1f2G8RW1zQ6mg21aL74Q50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2025-09-08T13:48:00Z</dcterms:created>
  <dcterms:modified xsi:type="dcterms:W3CDTF">2025-09-09T11:09:00Z</dcterms:modified>
</cp:coreProperties>
</file>